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8C12B" w14:textId="77777777" w:rsidR="003C702F" w:rsidRPr="003C702F" w:rsidRDefault="003C702F" w:rsidP="003C702F">
      <w:pPr>
        <w:jc w:val="center"/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WUSC Local Committee</w:t>
      </w:r>
    </w:p>
    <w:p w14:paraId="7F674E3B" w14:textId="77777777" w:rsidR="003C702F" w:rsidRPr="003C702F" w:rsidRDefault="003C702F" w:rsidP="003C702F">
      <w:pPr>
        <w:jc w:val="center"/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Monthly Scholar Check-In Template</w:t>
      </w:r>
    </w:p>
    <w:p w14:paraId="393135CE" w14:textId="2F7C89FF" w:rsidR="003C702F" w:rsidRPr="003C702F" w:rsidRDefault="003C702F" w:rsidP="003C702F">
      <w:pPr>
        <w:jc w:val="center"/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  <w:i/>
          <w:iCs/>
        </w:rPr>
        <w:t xml:space="preserve">(To be completed monthly by WUSC Chair or </w:t>
      </w:r>
      <w:r>
        <w:rPr>
          <w:rFonts w:ascii="Times New Roman" w:hAnsi="Times New Roman" w:cs="Times New Roman"/>
          <w:i/>
          <w:iCs/>
        </w:rPr>
        <w:t>designate and submit to WUSC LC Staff Advisor</w:t>
      </w:r>
      <w:r w:rsidRPr="003C702F">
        <w:rPr>
          <w:rFonts w:ascii="Times New Roman" w:hAnsi="Times New Roman" w:cs="Times New Roman"/>
          <w:i/>
          <w:iCs/>
        </w:rPr>
        <w:t>)</w:t>
      </w:r>
    </w:p>
    <w:p w14:paraId="2FE9E9CB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CA9963A">
          <v:rect id="_x0000_i1025" style="width:0;height:1.5pt" o:hralign="center" o:hrstd="t" o:hr="t" fillcolor="#a0a0a0" stroked="f"/>
        </w:pict>
      </w:r>
    </w:p>
    <w:p w14:paraId="3BBACEF0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Meeting Information</w:t>
      </w:r>
    </w:p>
    <w:p w14:paraId="08A19DE4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  <w:b/>
          <w:bCs/>
        </w:rPr>
        <w:t>Scholar Name:</w:t>
      </w:r>
      <w:r w:rsidRPr="003C702F">
        <w:rPr>
          <w:rFonts w:ascii="Times New Roman" w:hAnsi="Times New Roman" w:cs="Times New Roman"/>
        </w:rPr>
        <w:t xml:space="preserve"> ____________________________________</w:t>
      </w:r>
    </w:p>
    <w:p w14:paraId="3B32D8FE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  <w:b/>
          <w:bCs/>
        </w:rPr>
        <w:t>Date of Meeting:</w:t>
      </w:r>
      <w:r w:rsidRPr="003C702F">
        <w:rPr>
          <w:rFonts w:ascii="Times New Roman" w:hAnsi="Times New Roman" w:cs="Times New Roman"/>
        </w:rPr>
        <w:t xml:space="preserve"> ____________________________________</w:t>
      </w:r>
    </w:p>
    <w:p w14:paraId="28BB65B6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  <w:b/>
          <w:bCs/>
        </w:rPr>
        <w:t>Meeting Format: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In-Person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Virtual</w:t>
      </w:r>
    </w:p>
    <w:p w14:paraId="3839BE00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  <w:b/>
          <w:bCs/>
        </w:rPr>
        <w:t>Location/Platform:</w:t>
      </w:r>
      <w:r w:rsidRPr="003C702F">
        <w:rPr>
          <w:rFonts w:ascii="Times New Roman" w:hAnsi="Times New Roman" w:cs="Times New Roman"/>
        </w:rPr>
        <w:t xml:space="preserve"> ____________________________________</w:t>
      </w:r>
    </w:p>
    <w:p w14:paraId="1A3AD966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  <w:b/>
          <w:bCs/>
        </w:rPr>
        <w:t>Name of WUSC Representative(s):</w:t>
      </w:r>
      <w:r w:rsidRPr="003C702F">
        <w:rPr>
          <w:rFonts w:ascii="Times New Roman" w:hAnsi="Times New Roman" w:cs="Times New Roman"/>
        </w:rPr>
        <w:t xml:space="preserve"> ____________________________________</w:t>
      </w:r>
    </w:p>
    <w:p w14:paraId="5EB2D7E6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  <w:b/>
          <w:bCs/>
        </w:rPr>
        <w:t>Length of Meeting:</w:t>
      </w:r>
      <w:r w:rsidRPr="003C702F">
        <w:rPr>
          <w:rFonts w:ascii="Times New Roman" w:hAnsi="Times New Roman" w:cs="Times New Roman"/>
        </w:rPr>
        <w:t xml:space="preserve"> ____________________________________</w:t>
      </w:r>
    </w:p>
    <w:p w14:paraId="0E117517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0F502B1">
          <v:rect id="_x0000_i1026" style="width:0;height:1.5pt" o:hralign="center" o:hrstd="t" o:hr="t" fillcolor="#a0a0a0" stroked="f"/>
        </w:pict>
      </w:r>
    </w:p>
    <w:p w14:paraId="4EC5A15C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Opening Check-In</w:t>
      </w:r>
    </w:p>
    <w:p w14:paraId="0ECC347F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General Wellbeing Reflection</w:t>
      </w:r>
    </w:p>
    <w:p w14:paraId="4B069918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How has the past month been for the scholar overall?</w:t>
      </w:r>
    </w:p>
    <w:p w14:paraId="572C06F5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2750F0C">
          <v:rect id="_x0000_i1027" style="width:0;height:1.5pt" o:hralign="center" o:hrstd="t" o:hr="t" fillcolor="#a0a0a0" stroked="f"/>
        </w:pict>
      </w:r>
    </w:p>
    <w:p w14:paraId="4F13CBA8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FCF3BE5">
          <v:rect id="_x0000_i1028" style="width:0;height:1.5pt" o:hralign="center" o:hrstd="t" o:hr="t" fillcolor="#a0a0a0" stroked="f"/>
        </w:pict>
      </w:r>
    </w:p>
    <w:p w14:paraId="4578C007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Highlights / Joy / Accomplishments</w:t>
      </w:r>
    </w:p>
    <w:p w14:paraId="446B97C5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Identify positive moments, successes, milestones, or community connections.</w:t>
      </w:r>
    </w:p>
    <w:p w14:paraId="6EAA487D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C396F79">
          <v:rect id="_x0000_i1029" style="width:0;height:1.5pt" o:hralign="center" o:hrstd="t" o:hr="t" fillcolor="#a0a0a0" stroked="f"/>
        </w:pict>
      </w:r>
    </w:p>
    <w:p w14:paraId="15ABE125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2764009">
          <v:rect id="_x0000_i1030" style="width:0;height:1.5pt" o:hralign="center" o:hrstd="t" o:hr="t" fillcolor="#a0a0a0" stroked="f"/>
        </w:pict>
      </w:r>
    </w:p>
    <w:p w14:paraId="7DE8F41F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D837342">
          <v:rect id="_x0000_i1031" style="width:0;height:1.5pt" o:hralign="center" o:hrstd="t" o:hr="t" fillcolor="#a0a0a0" stroked="f"/>
        </w:pict>
      </w:r>
    </w:p>
    <w:p w14:paraId="6CEA457E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1. Academic Adjustment</w:t>
      </w:r>
    </w:p>
    <w:p w14:paraId="7278D2E7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Current Academic Status</w:t>
      </w:r>
    </w:p>
    <w:p w14:paraId="203FE9EC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Full-Time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Part-Time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lastRenderedPageBreak/>
        <w:t>☐</w:t>
      </w:r>
      <w:r w:rsidRPr="003C702F">
        <w:rPr>
          <w:rFonts w:ascii="Times New Roman" w:hAnsi="Times New Roman" w:cs="Times New Roman"/>
        </w:rPr>
        <w:t xml:space="preserve"> Scheduled Break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Unsure/Needs Follow-Up</w:t>
      </w:r>
    </w:p>
    <w:p w14:paraId="4EFDBBE7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Discussion Notes</w:t>
      </w:r>
    </w:p>
    <w:p w14:paraId="771E7D75" w14:textId="77777777" w:rsidR="003C702F" w:rsidRPr="003C702F" w:rsidRDefault="003C702F" w:rsidP="003C70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Attendance and participation</w:t>
      </w:r>
    </w:p>
    <w:p w14:paraId="67BFEAF6" w14:textId="77777777" w:rsidR="003C702F" w:rsidRPr="003C702F" w:rsidRDefault="003C702F" w:rsidP="003C70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Assignment/exam concerns</w:t>
      </w:r>
    </w:p>
    <w:p w14:paraId="48A5CA24" w14:textId="77777777" w:rsidR="003C702F" w:rsidRPr="003C702F" w:rsidRDefault="003C702F" w:rsidP="003C70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Relationships with instructors/classmates</w:t>
      </w:r>
    </w:p>
    <w:p w14:paraId="1B489AB3" w14:textId="77777777" w:rsidR="003C702F" w:rsidRPr="003C702F" w:rsidRDefault="003C702F" w:rsidP="003C70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Academic confidence and workload management</w:t>
      </w:r>
    </w:p>
    <w:p w14:paraId="4B6393C7" w14:textId="77777777" w:rsidR="003C702F" w:rsidRPr="003C702F" w:rsidRDefault="003C702F" w:rsidP="003C70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Access to tutoring, writing support, accommodations, etc.</w:t>
      </w:r>
    </w:p>
    <w:p w14:paraId="46290F76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6E98A95">
          <v:rect id="_x0000_i1032" style="width:0;height:1.5pt" o:hralign="center" o:hrstd="t" o:hr="t" fillcolor="#a0a0a0" stroked="f"/>
        </w:pict>
      </w:r>
    </w:p>
    <w:p w14:paraId="3042F75D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8766DA4">
          <v:rect id="_x0000_i1033" style="width:0;height:1.5pt" o:hralign="center" o:hrstd="t" o:hr="t" fillcolor="#a0a0a0" stroked="f"/>
        </w:pict>
      </w:r>
    </w:p>
    <w:p w14:paraId="141867EE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Academic Concerns Identified?</w:t>
      </w:r>
    </w:p>
    <w:p w14:paraId="0757D155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No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Yes → Follow-Up Needed</w:t>
      </w:r>
    </w:p>
    <w:p w14:paraId="4F066260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Referrals/Supports Suggested</w:t>
      </w:r>
    </w:p>
    <w:p w14:paraId="42F8D511" w14:textId="1535248F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Academic Advising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Writing Centre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Accessibility Services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Faculty/Program Support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</w:t>
      </w:r>
      <w:r w:rsidR="00383548">
        <w:rPr>
          <w:rFonts w:ascii="Times New Roman" w:hAnsi="Times New Roman" w:cs="Times New Roman"/>
        </w:rPr>
        <w:t xml:space="preserve">Student Wellness Cente 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Other: ______________________</w:t>
      </w:r>
    </w:p>
    <w:p w14:paraId="5F12BEFF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258FB8D">
          <v:rect id="_x0000_i1034" style="width:0;height:1.5pt" o:hralign="center" o:hrstd="t" o:hr="t" fillcolor="#a0a0a0" stroked="f"/>
        </w:pict>
      </w:r>
    </w:p>
    <w:p w14:paraId="510E80B6" w14:textId="7630B03E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2. Social Adjustment &amp; Community Connection</w:t>
      </w:r>
      <w:r w:rsidR="00383548">
        <w:rPr>
          <w:rFonts w:ascii="Times New Roman" w:hAnsi="Times New Roman" w:cs="Times New Roman"/>
          <w:b/>
          <w:bCs/>
        </w:rPr>
        <w:t xml:space="preserve">. </w:t>
      </w:r>
      <w:r w:rsidRPr="003C702F">
        <w:rPr>
          <w:rFonts w:ascii="Times New Roman" w:hAnsi="Times New Roman" w:cs="Times New Roman"/>
          <w:b/>
          <w:bCs/>
        </w:rPr>
        <w:t>Discussion Areas</w:t>
      </w:r>
    </w:p>
    <w:p w14:paraId="346CB922" w14:textId="77777777" w:rsidR="003C702F" w:rsidRPr="003C702F" w:rsidRDefault="003C702F" w:rsidP="003C702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Sense of belonging/community</w:t>
      </w:r>
    </w:p>
    <w:p w14:paraId="4A072039" w14:textId="77777777" w:rsidR="003C702F" w:rsidRPr="003C702F" w:rsidRDefault="003C702F" w:rsidP="003C702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Friendships and peer connections</w:t>
      </w:r>
    </w:p>
    <w:p w14:paraId="0E6C0081" w14:textId="77777777" w:rsidR="003C702F" w:rsidRPr="003C702F" w:rsidRDefault="003C702F" w:rsidP="003C702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Experiences of isolation/discrimination</w:t>
      </w:r>
    </w:p>
    <w:p w14:paraId="605C0783" w14:textId="77777777" w:rsidR="003C702F" w:rsidRPr="003C702F" w:rsidRDefault="003C702F" w:rsidP="003C702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Participation in campus/community activities</w:t>
      </w:r>
    </w:p>
    <w:p w14:paraId="459924B3" w14:textId="77777777" w:rsidR="003C702F" w:rsidRPr="003C702F" w:rsidRDefault="003C702F" w:rsidP="003C702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Cultural adjustment</w:t>
      </w:r>
    </w:p>
    <w:p w14:paraId="1F21C763" w14:textId="77777777" w:rsidR="003C702F" w:rsidRPr="003C702F" w:rsidRDefault="003C702F" w:rsidP="003C702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Housing environment and roommate dynamics</w:t>
      </w:r>
    </w:p>
    <w:p w14:paraId="6DEAEB11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0AB73B4C">
          <v:rect id="_x0000_i1035" style="width:0;height:1.5pt" o:hralign="center" o:hrstd="t" o:hr="t" fillcolor="#a0a0a0" stroked="f"/>
        </w:pict>
      </w:r>
    </w:p>
    <w:p w14:paraId="6848DDAA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26A9BBE">
          <v:rect id="_x0000_i1036" style="width:0;height:1.5pt" o:hralign="center" o:hrstd="t" o:hr="t" fillcolor="#a0a0a0" stroked="f"/>
        </w:pict>
      </w:r>
    </w:p>
    <w:p w14:paraId="4E6CB194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Social Wellbeing Check</w:t>
      </w:r>
    </w:p>
    <w:p w14:paraId="3AE5470B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Doing Well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Moderate Concerns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Significant Concerns</w:t>
      </w:r>
    </w:p>
    <w:p w14:paraId="08E34764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Follow-Up Actions</w:t>
      </w:r>
    </w:p>
    <w:p w14:paraId="12368B5E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EE5864A">
          <v:rect id="_x0000_i1037" style="width:0;height:1.5pt" o:hralign="center" o:hrstd="t" o:hr="t" fillcolor="#a0a0a0" stroked="f"/>
        </w:pict>
      </w:r>
    </w:p>
    <w:p w14:paraId="518D45ED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65D9C8E">
          <v:rect id="_x0000_i1038" style="width:0;height:1.5pt" o:hralign="center" o:hrstd="t" o:hr="t" fillcolor="#a0a0a0" stroked="f"/>
        </w:pict>
      </w:r>
    </w:p>
    <w:p w14:paraId="33C07874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3. Physical &amp; Emotional Health</w:t>
      </w:r>
    </w:p>
    <w:p w14:paraId="79D9CE6F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Wellness Discussion</w:t>
      </w:r>
    </w:p>
    <w:p w14:paraId="33D15F6D" w14:textId="77777777" w:rsidR="003C702F" w:rsidRPr="003C702F" w:rsidRDefault="003C702F" w:rsidP="003C702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General physical health</w:t>
      </w:r>
    </w:p>
    <w:p w14:paraId="0246B00B" w14:textId="77777777" w:rsidR="003C702F" w:rsidRPr="003C702F" w:rsidRDefault="003C702F" w:rsidP="003C702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Sleep/rest</w:t>
      </w:r>
    </w:p>
    <w:p w14:paraId="6CDC487F" w14:textId="77777777" w:rsidR="003C702F" w:rsidRPr="003C702F" w:rsidRDefault="003C702F" w:rsidP="003C702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Stress and burnout</w:t>
      </w:r>
    </w:p>
    <w:p w14:paraId="59D61A50" w14:textId="77777777" w:rsidR="003C702F" w:rsidRPr="003C702F" w:rsidRDefault="003C702F" w:rsidP="003C702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Emotional wellbeing</w:t>
      </w:r>
    </w:p>
    <w:p w14:paraId="05BC484E" w14:textId="77777777" w:rsidR="003C702F" w:rsidRPr="003C702F" w:rsidRDefault="003C702F" w:rsidP="003C702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Access to healthcare</w:t>
      </w:r>
    </w:p>
    <w:p w14:paraId="232E98A0" w14:textId="77777777" w:rsidR="003C702F" w:rsidRPr="003C702F" w:rsidRDefault="003C702F" w:rsidP="003C702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Food security and daily living needs</w:t>
      </w:r>
    </w:p>
    <w:p w14:paraId="4DA2061E" w14:textId="77777777" w:rsidR="003C702F" w:rsidRPr="003C702F" w:rsidRDefault="003C702F" w:rsidP="003C702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Coping strategies/support systems</w:t>
      </w:r>
    </w:p>
    <w:p w14:paraId="5BD19E7D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04B94A1">
          <v:rect id="_x0000_i1039" style="width:0;height:1.5pt" o:hralign="center" o:hrstd="t" o:hr="t" fillcolor="#a0a0a0" stroked="f"/>
        </w:pict>
      </w:r>
    </w:p>
    <w:p w14:paraId="13BA0957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E91C24C">
          <v:rect id="_x0000_i1040" style="width:0;height:1.5pt" o:hralign="center" o:hrstd="t" o:hr="t" fillcolor="#a0a0a0" stroked="f"/>
        </w:pict>
      </w:r>
    </w:p>
    <w:p w14:paraId="6304FF9B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Immediate Wellness Concerns?</w:t>
      </w:r>
    </w:p>
    <w:p w14:paraId="51CED591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No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Yes → Immediate Follow-Up Needed</w:t>
      </w:r>
    </w:p>
    <w:p w14:paraId="755F5751" w14:textId="4868493B" w:rsidR="003C702F" w:rsidRPr="00383548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Referrals/Resources Suggested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Student Wellness &amp; Health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Emergency Support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Peer Support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Community Resources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Other: ______________________</w:t>
      </w:r>
    </w:p>
    <w:p w14:paraId="65A5B1AA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38D7C755">
          <v:rect id="_x0000_i1041" style="width:0;height:1.5pt" o:hralign="center" o:hrstd="t" o:hr="t" fillcolor="#a0a0a0" stroked="f"/>
        </w:pict>
      </w:r>
    </w:p>
    <w:p w14:paraId="209DAEB0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4. Financial Situation</w:t>
      </w:r>
    </w:p>
    <w:p w14:paraId="5C4346F0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Financial Check-In</w:t>
      </w:r>
    </w:p>
    <w:p w14:paraId="1C055D73" w14:textId="77777777" w:rsidR="003C702F" w:rsidRPr="003C702F" w:rsidRDefault="003C702F" w:rsidP="003C702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Ability to meet basic living expenses</w:t>
      </w:r>
    </w:p>
    <w:p w14:paraId="14DECCB6" w14:textId="77777777" w:rsidR="003C702F" w:rsidRPr="003C702F" w:rsidRDefault="003C702F" w:rsidP="003C702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Budgeting concerns</w:t>
      </w:r>
    </w:p>
    <w:p w14:paraId="426023FB" w14:textId="77777777" w:rsidR="003C702F" w:rsidRPr="003C702F" w:rsidRDefault="003C702F" w:rsidP="003C702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Tuition or fee concerns</w:t>
      </w:r>
    </w:p>
    <w:p w14:paraId="7D51210E" w14:textId="77777777" w:rsidR="003C702F" w:rsidRPr="003C702F" w:rsidRDefault="003C702F" w:rsidP="003C702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Emergency financial pressures</w:t>
      </w:r>
    </w:p>
    <w:p w14:paraId="2C6E243A" w14:textId="77777777" w:rsidR="003C702F" w:rsidRPr="003C702F" w:rsidRDefault="003C702F" w:rsidP="003C702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Banking/tax/benefits questions</w:t>
      </w:r>
    </w:p>
    <w:p w14:paraId="18708E94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906ED1B">
          <v:rect id="_x0000_i1042" style="width:0;height:1.5pt" o:hralign="center" o:hrstd="t" o:hr="t" fillcolor="#a0a0a0" stroked="f"/>
        </w:pict>
      </w:r>
    </w:p>
    <w:p w14:paraId="311A7E83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9C30DDC">
          <v:rect id="_x0000_i1043" style="width:0;height:1.5pt" o:hralign="center" o:hrstd="t" o:hr="t" fillcolor="#a0a0a0" stroked="f"/>
        </w:pict>
      </w:r>
    </w:p>
    <w:p w14:paraId="60742AA6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Financial Stability Status</w:t>
      </w:r>
    </w:p>
    <w:p w14:paraId="639511F2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Stable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Some Concerns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Significant Concerns</w:t>
      </w:r>
    </w:p>
    <w:p w14:paraId="68DE637A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Follow-Up/Supports Suggested</w:t>
      </w:r>
    </w:p>
    <w:p w14:paraId="369B351C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Emergency Funding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Financial Aid Office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Budget Planning Support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Tax Clinic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Food Support Resources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Other: ______________________</w:t>
      </w:r>
    </w:p>
    <w:p w14:paraId="7B513B53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AF77DB9">
          <v:rect id="_x0000_i1044" style="width:0;height:1.5pt" o:hralign="center" o:hrstd="t" o:hr="t" fillcolor="#a0a0a0" stroked="f"/>
        </w:pict>
      </w:r>
    </w:p>
    <w:p w14:paraId="765DDC48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5. Employment &amp; Career Planning</w:t>
      </w:r>
    </w:p>
    <w:p w14:paraId="09D89D30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Current Employment Status</w:t>
      </w:r>
    </w:p>
    <w:p w14:paraId="5612E49F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Not Working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Part-Time Employment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Seeking Employment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Co-op/Internship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Volunteer Experience</w:t>
      </w:r>
    </w:p>
    <w:p w14:paraId="2DD98BB8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lastRenderedPageBreak/>
        <w:t>Discussion Areas</w:t>
      </w:r>
    </w:p>
    <w:p w14:paraId="0DD1D129" w14:textId="77777777" w:rsidR="003C702F" w:rsidRPr="003C702F" w:rsidRDefault="003C702F" w:rsidP="003C702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Job search progress</w:t>
      </w:r>
    </w:p>
    <w:p w14:paraId="4551D807" w14:textId="77777777" w:rsidR="003C702F" w:rsidRPr="003C702F" w:rsidRDefault="003C702F" w:rsidP="003C702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Workplace wellbeing</w:t>
      </w:r>
    </w:p>
    <w:p w14:paraId="6FD95EFB" w14:textId="77777777" w:rsidR="003C702F" w:rsidRPr="003C702F" w:rsidRDefault="003C702F" w:rsidP="003C702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Resume/interview preparation</w:t>
      </w:r>
    </w:p>
    <w:p w14:paraId="011DA63E" w14:textId="77777777" w:rsidR="003C702F" w:rsidRPr="003C702F" w:rsidRDefault="003C702F" w:rsidP="003C702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Career goals and aspirations</w:t>
      </w:r>
    </w:p>
    <w:p w14:paraId="697F5118" w14:textId="77777777" w:rsidR="003C702F" w:rsidRPr="003C702F" w:rsidRDefault="003C702F" w:rsidP="003C702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Immigration/work authorization questions</w:t>
      </w:r>
    </w:p>
    <w:p w14:paraId="5456E4E1" w14:textId="77777777" w:rsidR="003C702F" w:rsidRPr="003C702F" w:rsidRDefault="003C702F" w:rsidP="003C702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Networking and mentorship opportunities</w:t>
      </w:r>
    </w:p>
    <w:p w14:paraId="249764E8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39F0304">
          <v:rect id="_x0000_i1045" style="width:0;height:1.5pt" o:hralign="center" o:hrstd="t" o:hr="t" fillcolor="#a0a0a0" stroked="f"/>
        </w:pict>
      </w:r>
    </w:p>
    <w:p w14:paraId="5F06D19A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6437E01">
          <v:rect id="_x0000_i1046" style="width:0;height:1.5pt" o:hralign="center" o:hrstd="t" o:hr="t" fillcolor="#a0a0a0" stroked="f"/>
        </w:pict>
      </w:r>
    </w:p>
    <w:p w14:paraId="23A3D910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Referrals/Supports Suggested</w:t>
      </w:r>
    </w:p>
    <w:p w14:paraId="5FCB05AA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Career Development Office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Resume Support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Immigration Advising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Networking Opportunities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Volunteer Opportunities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Other: ______________________</w:t>
      </w:r>
    </w:p>
    <w:p w14:paraId="0AA53635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645C621">
          <v:rect id="_x0000_i1047" style="width:0;height:1.5pt" o:hralign="center" o:hrstd="t" o:hr="t" fillcolor="#a0a0a0" stroked="f"/>
        </w:pict>
      </w:r>
    </w:p>
    <w:p w14:paraId="7F1D54DC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Settlement &amp; Practical Needs</w:t>
      </w:r>
    </w:p>
    <w:p w14:paraId="234D7250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Any concerns regarding:</w:t>
      </w:r>
    </w:p>
    <w:p w14:paraId="6D271A3C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Housing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Transportation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Immigration Documents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Winter Clothing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Childcare/Family Support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Safety Concerns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None at this time</w:t>
      </w:r>
    </w:p>
    <w:p w14:paraId="10267253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Notes:</w:t>
      </w:r>
    </w:p>
    <w:p w14:paraId="2DFC9DD0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DCEAAB1">
          <v:rect id="_x0000_i1048" style="width:0;height:1.5pt" o:hralign="center" o:hrstd="t" o:hr="t" fillcolor="#a0a0a0" stroked="f"/>
        </w:pict>
      </w:r>
    </w:p>
    <w:p w14:paraId="4F3F0F3A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C7725CF">
          <v:rect id="_x0000_i1049" style="width:0;height:1.5pt" o:hralign="center" o:hrstd="t" o:hr="t" fillcolor="#a0a0a0" stroked="f"/>
        </w:pict>
      </w:r>
    </w:p>
    <w:p w14:paraId="4137F5AB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61F26A69">
          <v:rect id="_x0000_i1050" style="width:0;height:1.5pt" o:hralign="center" o:hrstd="t" o:hr="t" fillcolor="#a0a0a0" stroked="f"/>
        </w:pict>
      </w:r>
    </w:p>
    <w:p w14:paraId="1AD8738B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Follow-Up Plan</w:t>
      </w:r>
    </w:p>
    <w:p w14:paraId="7CD56DD7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Action Items for Scholar</w:t>
      </w:r>
    </w:p>
    <w:p w14:paraId="22E3C2D9" w14:textId="77777777" w:rsidR="003C702F" w:rsidRPr="003C702F" w:rsidRDefault="001F529B" w:rsidP="003C702F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BE933C9">
          <v:rect id="_x0000_i1051" style="width:0;height:1.5pt" o:hralign="center" o:hrstd="t" o:hr="t" fillcolor="#a0a0a0" stroked="f"/>
        </w:pict>
      </w:r>
    </w:p>
    <w:p w14:paraId="16B6CE7C" w14:textId="77777777" w:rsidR="003C702F" w:rsidRPr="003C702F" w:rsidRDefault="001F529B" w:rsidP="003C702F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C74603E">
          <v:rect id="_x0000_i1052" style="width:0;height:1.5pt" o:hralign="center" o:hrstd="t" o:hr="t" fillcolor="#a0a0a0" stroked="f"/>
        </w:pict>
      </w:r>
    </w:p>
    <w:p w14:paraId="7E1C21BE" w14:textId="77777777" w:rsidR="003C702F" w:rsidRPr="003C702F" w:rsidRDefault="001F529B" w:rsidP="003C702F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79CE32C">
          <v:rect id="_x0000_i1053" style="width:0;height:1.5pt" o:hralign="center" o:hrstd="t" o:hr="t" fillcolor="#a0a0a0" stroked="f"/>
        </w:pict>
      </w:r>
    </w:p>
    <w:p w14:paraId="184766CB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Action Items for WUSC LC</w:t>
      </w:r>
    </w:p>
    <w:p w14:paraId="063F3B76" w14:textId="77777777" w:rsidR="003C702F" w:rsidRPr="003C702F" w:rsidRDefault="001F529B" w:rsidP="003C702F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8C3CEC0">
          <v:rect id="_x0000_i1054" style="width:0;height:1.5pt" o:hralign="center" o:hrstd="t" o:hr="t" fillcolor="#a0a0a0" stroked="f"/>
        </w:pict>
      </w:r>
    </w:p>
    <w:p w14:paraId="42D8DCCF" w14:textId="77777777" w:rsidR="003C702F" w:rsidRPr="003C702F" w:rsidRDefault="001F529B" w:rsidP="003C702F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ADF6554">
          <v:rect id="_x0000_i1055" style="width:0;height:1.5pt" o:hralign="center" o:hrstd="t" o:hr="t" fillcolor="#a0a0a0" stroked="f"/>
        </w:pict>
      </w:r>
    </w:p>
    <w:p w14:paraId="149BBADB" w14:textId="77777777" w:rsidR="003C702F" w:rsidRPr="003C702F" w:rsidRDefault="001F529B" w:rsidP="003C702F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73F2F97">
          <v:rect id="_x0000_i1056" style="width:0;height:1.5pt" o:hralign="center" o:hrstd="t" o:hr="t" fillcolor="#a0a0a0" stroked="f"/>
        </w:pict>
      </w:r>
    </w:p>
    <w:p w14:paraId="355C2C3D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Follow-Up Timeline</w:t>
      </w:r>
    </w:p>
    <w:p w14:paraId="2C1A0158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Next Monthly Meeting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Earlier Follow-Up Required</w:t>
      </w:r>
    </w:p>
    <w:p w14:paraId="7CB256FF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If earlier follow-up is needed, indicate timeline:</w:t>
      </w:r>
    </w:p>
    <w:p w14:paraId="60C06028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E11993B">
          <v:rect id="_x0000_i1057" style="width:0;height:1.5pt" o:hralign="center" o:hrstd="t" o:hr="t" fillcolor="#a0a0a0" stroked="f"/>
        </w:pict>
      </w:r>
    </w:p>
    <w:p w14:paraId="4F35D18C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430636C">
          <v:rect id="_x0000_i1058" style="width:0;height:1.5pt" o:hralign="center" o:hrstd="t" o:hr="t" fillcolor="#a0a0a0" stroked="f"/>
        </w:pict>
      </w:r>
    </w:p>
    <w:p w14:paraId="5EB4BABB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Closing Reflection</w:t>
      </w:r>
    </w:p>
    <w:p w14:paraId="566C6DBA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Overall Summary of Meeting</w:t>
      </w:r>
    </w:p>
    <w:p w14:paraId="18BA5196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F62EACB">
          <v:rect id="_x0000_i1059" style="width:0;height:1.5pt" o:hralign="center" o:hrstd="t" o:hr="t" fillcolor="#a0a0a0" stroked="f"/>
        </w:pict>
      </w:r>
    </w:p>
    <w:p w14:paraId="3ED8B93D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0D64F4E">
          <v:rect id="_x0000_i1060" style="width:0;height:1.5pt" o:hralign="center" o:hrstd="t" o:hr="t" fillcolor="#a0a0a0" stroked="f"/>
        </w:pict>
      </w:r>
    </w:p>
    <w:p w14:paraId="1B473985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8AD29D8">
          <v:rect id="_x0000_i1061" style="width:0;height:1.5pt" o:hralign="center" o:hrstd="t" o:hr="t" fillcolor="#a0a0a0" stroked="f"/>
        </w:pict>
      </w:r>
    </w:p>
    <w:p w14:paraId="16766D6C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Scholar Appears:</w:t>
      </w:r>
    </w:p>
    <w:p w14:paraId="5850945C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Thriving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Stable with Minor Concerns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Requires Additional Support</w:t>
      </w:r>
      <w:r w:rsidRPr="003C702F">
        <w:rPr>
          <w:rFonts w:ascii="Times New Roman" w:hAnsi="Times New Roman" w:cs="Times New Roman"/>
        </w:rPr>
        <w:br/>
      </w:r>
      <w:r w:rsidRPr="003C702F">
        <w:rPr>
          <w:rFonts w:ascii="Segoe UI Symbol" w:hAnsi="Segoe UI Symbol" w:cs="Segoe UI Symbol"/>
        </w:rPr>
        <w:t>☐</w:t>
      </w:r>
      <w:r w:rsidRPr="003C702F">
        <w:rPr>
          <w:rFonts w:ascii="Times New Roman" w:hAnsi="Times New Roman" w:cs="Times New Roman"/>
        </w:rPr>
        <w:t xml:space="preserve"> High Priority Follow-Up Needed</w:t>
      </w:r>
    </w:p>
    <w:p w14:paraId="26587C3E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62B1A64">
          <v:rect id="_x0000_i1062" style="width:0;height:1.5pt" o:hralign="center" o:hrstd="t" o:hr="t" fillcolor="#a0a0a0" stroked="f"/>
        </w:pict>
      </w:r>
    </w:p>
    <w:p w14:paraId="2BA322CD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  <w:b/>
          <w:bCs/>
        </w:rPr>
        <w:t>Chair/Representative Signature:</w:t>
      </w:r>
      <w:r w:rsidRPr="003C702F">
        <w:rPr>
          <w:rFonts w:ascii="Times New Roman" w:hAnsi="Times New Roman" w:cs="Times New Roman"/>
        </w:rPr>
        <w:t xml:space="preserve"> ___________________________</w:t>
      </w:r>
    </w:p>
    <w:p w14:paraId="2C7AE8DE" w14:textId="77777777" w:rsidR="003C702F" w:rsidRPr="003C702F" w:rsidRDefault="003C702F" w:rsidP="003C702F">
      <w:p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  <w:b/>
          <w:bCs/>
        </w:rPr>
        <w:lastRenderedPageBreak/>
        <w:t>Date:</w:t>
      </w:r>
      <w:r w:rsidRPr="003C702F">
        <w:rPr>
          <w:rFonts w:ascii="Times New Roman" w:hAnsi="Times New Roman" w:cs="Times New Roman"/>
        </w:rPr>
        <w:t xml:space="preserve"> ______________________</w:t>
      </w:r>
    </w:p>
    <w:p w14:paraId="024450B0" w14:textId="77777777" w:rsidR="003C702F" w:rsidRPr="003C702F" w:rsidRDefault="001F529B" w:rsidP="003C7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EA0166A">
          <v:rect id="_x0000_i1063" style="width:0;height:1.5pt" o:hralign="center" o:hrstd="t" o:hr="t" fillcolor="#a0a0a0" stroked="f"/>
        </w:pict>
      </w:r>
    </w:p>
    <w:p w14:paraId="11D820B8" w14:textId="77777777" w:rsidR="003C702F" w:rsidRPr="003C702F" w:rsidRDefault="003C702F" w:rsidP="003C702F">
      <w:pPr>
        <w:rPr>
          <w:rFonts w:ascii="Times New Roman" w:hAnsi="Times New Roman" w:cs="Times New Roman"/>
          <w:b/>
          <w:bCs/>
        </w:rPr>
      </w:pPr>
      <w:r w:rsidRPr="003C702F">
        <w:rPr>
          <w:rFonts w:ascii="Times New Roman" w:hAnsi="Times New Roman" w:cs="Times New Roman"/>
          <w:b/>
          <w:bCs/>
        </w:rPr>
        <w:t>Guiding Principles for WUSC Representatives</w:t>
      </w:r>
    </w:p>
    <w:p w14:paraId="2B6BEFD7" w14:textId="77777777" w:rsidR="003C702F" w:rsidRPr="003C702F" w:rsidRDefault="003C702F" w:rsidP="003C702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Approach meetings from a place of dignity, care, and accompaniment rather than monitoring.</w:t>
      </w:r>
    </w:p>
    <w:p w14:paraId="66DCD00A" w14:textId="77777777" w:rsidR="003C702F" w:rsidRPr="003C702F" w:rsidRDefault="003C702F" w:rsidP="003C702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Focus on relationship-building and proactive support.</w:t>
      </w:r>
    </w:p>
    <w:p w14:paraId="4025EDAB" w14:textId="77777777" w:rsidR="003C702F" w:rsidRPr="003C702F" w:rsidRDefault="003C702F" w:rsidP="003C702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Respect confidentiality and privacy.</w:t>
      </w:r>
    </w:p>
    <w:p w14:paraId="0A1B9164" w14:textId="77777777" w:rsidR="003C702F" w:rsidRPr="003C702F" w:rsidRDefault="003C702F" w:rsidP="003C702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Recognize that adjustment is non-linear and shaped by migration, displacement, trauma, race, class, gender, language, and systemic barriers.</w:t>
      </w:r>
    </w:p>
    <w:p w14:paraId="5EA55BC1" w14:textId="77777777" w:rsidR="003C702F" w:rsidRPr="003C702F" w:rsidRDefault="003C702F" w:rsidP="003C702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3C702F">
        <w:rPr>
          <w:rFonts w:ascii="Times New Roman" w:hAnsi="Times New Roman" w:cs="Times New Roman"/>
        </w:rPr>
        <w:t>Celebrate joy, resilience, and community—not only challenges.</w:t>
      </w:r>
    </w:p>
    <w:p w14:paraId="1E25CC63" w14:textId="77777777" w:rsidR="00943AD9" w:rsidRPr="003C702F" w:rsidRDefault="00943AD9">
      <w:pPr>
        <w:rPr>
          <w:rFonts w:ascii="Times New Roman" w:hAnsi="Times New Roman" w:cs="Times New Roman"/>
        </w:rPr>
      </w:pPr>
    </w:p>
    <w:sectPr w:rsidR="00943AD9" w:rsidRPr="003C7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7C28"/>
    <w:multiLevelType w:val="multilevel"/>
    <w:tmpl w:val="B6D6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D557A"/>
    <w:multiLevelType w:val="multilevel"/>
    <w:tmpl w:val="DEB2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D6090"/>
    <w:multiLevelType w:val="multilevel"/>
    <w:tmpl w:val="59B84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E71E04"/>
    <w:multiLevelType w:val="multilevel"/>
    <w:tmpl w:val="637C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A439B3"/>
    <w:multiLevelType w:val="multilevel"/>
    <w:tmpl w:val="6A66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B348E7"/>
    <w:multiLevelType w:val="multilevel"/>
    <w:tmpl w:val="274C0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044B6C"/>
    <w:multiLevelType w:val="multilevel"/>
    <w:tmpl w:val="7C18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9790F"/>
    <w:multiLevelType w:val="multilevel"/>
    <w:tmpl w:val="F0FA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4562670">
    <w:abstractNumId w:val="6"/>
  </w:num>
  <w:num w:numId="2" w16cid:durableId="1851993190">
    <w:abstractNumId w:val="1"/>
  </w:num>
  <w:num w:numId="3" w16cid:durableId="871459161">
    <w:abstractNumId w:val="0"/>
  </w:num>
  <w:num w:numId="4" w16cid:durableId="222956391">
    <w:abstractNumId w:val="4"/>
  </w:num>
  <w:num w:numId="5" w16cid:durableId="1476022865">
    <w:abstractNumId w:val="3"/>
  </w:num>
  <w:num w:numId="6" w16cid:durableId="995493281">
    <w:abstractNumId w:val="5"/>
  </w:num>
  <w:num w:numId="7" w16cid:durableId="1233781818">
    <w:abstractNumId w:val="2"/>
  </w:num>
  <w:num w:numId="8" w16cid:durableId="468072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02F"/>
    <w:rsid w:val="00383548"/>
    <w:rsid w:val="003C702F"/>
    <w:rsid w:val="005D410C"/>
    <w:rsid w:val="005F2487"/>
    <w:rsid w:val="007621FF"/>
    <w:rsid w:val="008D4DF3"/>
    <w:rsid w:val="00943AD9"/>
    <w:rsid w:val="009A5AA5"/>
    <w:rsid w:val="00A33CA6"/>
    <w:rsid w:val="00B00D46"/>
    <w:rsid w:val="00B457B1"/>
    <w:rsid w:val="00B86AE5"/>
    <w:rsid w:val="00CE0438"/>
    <w:rsid w:val="00D220CD"/>
    <w:rsid w:val="00FB2690"/>
    <w:rsid w:val="00FB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EAB6B"/>
  <w15:chartTrackingRefBased/>
  <w15:docId w15:val="{1CB6B0E2-B1D2-4B21-A676-C103B6D3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7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0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0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0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0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0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0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0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d59144-9614-4383-8bf9-50d65bb02f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57EFD267B8A54D8EB856E7B0101D7E" ma:contentTypeVersion="14" ma:contentTypeDescription="Create a new document." ma:contentTypeScope="" ma:versionID="eb1c54c00f32f8b9575def55bd225bd9">
  <xsd:schema xmlns:xsd="http://www.w3.org/2001/XMLSchema" xmlns:xs="http://www.w3.org/2001/XMLSchema" xmlns:p="http://schemas.microsoft.com/office/2006/metadata/properties" xmlns:ns3="97d59144-9614-4383-8bf9-50d65bb02f07" xmlns:ns4="2b9e9ef6-8340-4431-8200-9faafb36c453" targetNamespace="http://schemas.microsoft.com/office/2006/metadata/properties" ma:root="true" ma:fieldsID="34df143b6c6bc15f5367204108737f31" ns3:_="" ns4:_="">
    <xsd:import namespace="97d59144-9614-4383-8bf9-50d65bb02f07"/>
    <xsd:import namespace="2b9e9ef6-8340-4431-8200-9faafb36c45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59144-9614-4383-8bf9-50d65bb02f07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e9ef6-8340-4431-8200-9faafb36c45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5FFEE0-CCA2-461E-9169-90CC50B44B5D}">
  <ds:schemaRefs>
    <ds:schemaRef ds:uri="http://schemas.microsoft.com/office/2006/metadata/properties"/>
    <ds:schemaRef ds:uri="http://schemas.microsoft.com/office/infopath/2007/PartnerControls"/>
    <ds:schemaRef ds:uri="97d59144-9614-4383-8bf9-50d65bb02f07"/>
  </ds:schemaRefs>
</ds:datastoreItem>
</file>

<file path=customXml/itemProps2.xml><?xml version="1.0" encoding="utf-8"?>
<ds:datastoreItem xmlns:ds="http://schemas.openxmlformats.org/officeDocument/2006/customXml" ds:itemID="{C7DE076D-5740-464B-9EEC-F9313CF80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3E1BF7-84B1-4FCE-B259-D05F63CD9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59144-9614-4383-8bf9-50d65bb02f07"/>
    <ds:schemaRef ds:uri="2b9e9ef6-8340-4431-8200-9faafb36c4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622</Words>
  <Characters>3548</Characters>
  <Application>Microsoft Office Word</Application>
  <DocSecurity>0</DocSecurity>
  <Lines>29</Lines>
  <Paragraphs>8</Paragraphs>
  <ScaleCrop>false</ScaleCrop>
  <Company>Memorial University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Abu,Arif</dc:creator>
  <cp:keywords/>
  <dc:description/>
  <cp:lastModifiedBy>Abu,Arif</cp:lastModifiedBy>
  <cp:revision>2</cp:revision>
  <dcterms:created xsi:type="dcterms:W3CDTF">2026-05-07T19:39:00Z</dcterms:created>
  <dcterms:modified xsi:type="dcterms:W3CDTF">2026-08-10T13:47:00Z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0x0101007757EFD267B8A54D8EB856E7B0101D7E</vt:lpwstr>
  </property>
  <property fmtid="{D5CDD505-2E9C-101B-9397-08002B2CF9AE}" pid="3" name="GrammarlyDocumentId">
    <vt:lpwstr>ee872ac0-881a-449d-bb55-f6e583be3502</vt:lpwstr>
  </property>
</Properties>
</file>